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93" w:rsidRDefault="00392693" w:rsidP="00B4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92693" w:rsidRDefault="00392693" w:rsidP="00392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1CF56C" wp14:editId="1FFFD660">
            <wp:extent cx="9163050" cy="636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- программа ФГО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636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93" w:rsidRDefault="00392693" w:rsidP="00B4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98B" w:rsidRPr="00403221" w:rsidRDefault="00B4198B" w:rsidP="00B4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0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 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№8 «Виноградинка» к 2016 году.</w:t>
      </w:r>
    </w:p>
    <w:p w:rsidR="00B4198B" w:rsidRPr="00403221" w:rsidRDefault="00B4198B" w:rsidP="00B4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4198B" w:rsidRPr="00403221" w:rsidRDefault="00B4198B" w:rsidP="00B4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условия для введения и реализации ФГОС дошкольного образования в</w:t>
      </w:r>
      <w:r w:rsidRPr="00B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№8 «Виноградинка</w:t>
      </w:r>
      <w:r w:rsidRPr="00403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98B" w:rsidRPr="00403221" w:rsidRDefault="00B4198B" w:rsidP="00B4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1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2.Привести в соответствие с требованиями ФГОС ДО нормативно-правовую базу  ДОО.</w:t>
      </w:r>
    </w:p>
    <w:p w:rsidR="00B4198B" w:rsidRPr="00403221" w:rsidRDefault="00B4198B" w:rsidP="00B4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1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3.Организовать методическое и информационное сопровождение реализации ФГОС ДО.</w:t>
      </w:r>
    </w:p>
    <w:p w:rsidR="00B4198B" w:rsidRPr="00403221" w:rsidRDefault="00B4198B" w:rsidP="00B4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1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4.Разработать организационно-управленческие решения, регулирующие реализацию введения ФГОС ДО.</w:t>
      </w:r>
    </w:p>
    <w:p w:rsidR="00B4198B" w:rsidRPr="00403221" w:rsidRDefault="00B4198B" w:rsidP="00B4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1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5.Создать условия для повышения профессиональной  подготовки педагогов для работы по ФГОС ДО.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793"/>
        <w:gridCol w:w="8954"/>
        <w:gridCol w:w="1843"/>
        <w:gridCol w:w="3260"/>
      </w:tblGrid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   </w:t>
            </w:r>
          </w:p>
          <w:p w:rsidR="00B4198B" w:rsidRPr="00403221" w:rsidRDefault="00B4198B" w:rsidP="00B41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  <w:p w:rsidR="00B4198B" w:rsidRPr="00403221" w:rsidRDefault="00B4198B" w:rsidP="00B41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7" w:type="dxa"/>
            <w:gridSpan w:val="3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03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 – правового</w:t>
            </w:r>
            <w:r w:rsidRPr="00403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методического и аналитического  обеспечения реализации ФГОС ДОО</w:t>
            </w:r>
          </w:p>
        </w:tc>
      </w:tr>
      <w:tr w:rsidR="00B4198B" w:rsidRPr="00403221" w:rsidTr="00E560A4">
        <w:trPr>
          <w:trHeight w:val="921"/>
        </w:trPr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внедрения ФГОС дошкольного образования.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Приказ «Об утверждение плана по подготовке  и внедрению ФГОС»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2014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    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материалов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  в Устав ДОО.  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2014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954" w:type="dxa"/>
            <w:hideMark/>
          </w:tcPr>
          <w:p w:rsidR="00B4198B" w:rsidRPr="00403221" w:rsidRDefault="00E560A4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в соответствие с </w:t>
            </w:r>
            <w:r w:rsidR="00B4198B"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требованиями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198B"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 инструкций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198B"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и специалистов ДОО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       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 2015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корректировка приказов,  локальных актов, регламентирующих введение  ФГОС ДО.         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60" w:type="dxa"/>
            <w:hideMark/>
          </w:tcPr>
          <w:p w:rsidR="00B4198B" w:rsidRPr="00403221" w:rsidRDefault="00E560A4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 </w:t>
            </w:r>
            <w:r w:rsidR="00B4198B"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    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ДО.   </w:t>
            </w:r>
          </w:p>
        </w:tc>
        <w:tc>
          <w:tcPr>
            <w:tcW w:w="1843" w:type="dxa"/>
            <w:hideMark/>
          </w:tcPr>
          <w:p w:rsidR="00B4198B" w:rsidRPr="00403221" w:rsidRDefault="00E560A4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август 2014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     </w:t>
            </w:r>
          </w:p>
        </w:tc>
        <w:tc>
          <w:tcPr>
            <w:tcW w:w="1843" w:type="dxa"/>
            <w:hideMark/>
          </w:tcPr>
          <w:p w:rsidR="00B4198B" w:rsidRPr="00403221" w:rsidRDefault="00E560A4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 2014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основной образовательной программы ДОУ в соответствии с требованиями ФГОС  ДО.   </w:t>
            </w:r>
          </w:p>
        </w:tc>
        <w:tc>
          <w:tcPr>
            <w:tcW w:w="1843" w:type="dxa"/>
            <w:hideMark/>
          </w:tcPr>
          <w:p w:rsidR="00B4198B" w:rsidRPr="00403221" w:rsidRDefault="00B4198B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совет 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2015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  программы развития ДОУ с учетом требований ФГОС 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ДО.        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творческая 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февраль 2015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1.9.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рабочей группы по подготовке и введению ФГОС ДО.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рабочей группы по введению ФГОС ДО.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–ноябрь 2014</w:t>
            </w:r>
          </w:p>
        </w:tc>
      </w:tr>
      <w:tr w:rsidR="00B4198B" w:rsidRPr="00403221" w:rsidTr="00E560A4">
        <w:trPr>
          <w:trHeight w:val="686"/>
        </w:trPr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учреждения и педагогического коллектива к введению ФГОС ДО.  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8954" w:type="dxa"/>
            <w:hideMark/>
          </w:tcPr>
          <w:p w:rsidR="00B4198B" w:rsidRPr="00403221" w:rsidRDefault="00B4198B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администрацией, педагогическим коллективом материалов Министерства образования РФ по введению ФГОС</w:t>
            </w:r>
            <w:r w:rsidR="00E5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   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материалов</w:t>
            </w:r>
          </w:p>
        </w:tc>
      </w:tr>
      <w:tr w:rsidR="00B4198B" w:rsidRPr="00403221" w:rsidTr="00E560A4">
        <w:trPr>
          <w:trHeight w:val="941"/>
        </w:trPr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инструктивно-методических совещаний по ознакомлению с нормативно-правовыми документами, регулирующими  введение ФГОС ДО.         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нормативно-правовых  документов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8954" w:type="dxa"/>
            <w:hideMark/>
          </w:tcPr>
          <w:p w:rsidR="00B4198B" w:rsidRPr="00403221" w:rsidRDefault="00B4198B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вопросов по введению и реализации ФГОС ДО на административных совещаниях при заведующем, планерках, семинарах 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постоянно действующего   семинара   по теме «Изучаем и работаем по ФГОС ДО».  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2014-2015гг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в городских и областных обучающих семинарах по теме «Организация работы по переходу на ФГОС дошкольного образования».         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    методического кабинета ДОУ в соответствии с ФГОС ДО.       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 </w:t>
            </w:r>
          </w:p>
          <w:p w:rsidR="00B4198B" w:rsidRPr="00403221" w:rsidRDefault="00D57276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</w:t>
            </w:r>
            <w:r w:rsidR="00B4198B"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изучения опыта  внедрения ФГОС ДО в других регионах.        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D57276" w:rsidRPr="00403221" w:rsidRDefault="00D57276" w:rsidP="00D57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 </w:t>
            </w:r>
          </w:p>
          <w:p w:rsidR="00B4198B" w:rsidRPr="00403221" w:rsidRDefault="00D57276" w:rsidP="00D57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57" w:type="dxa"/>
            <w:gridSpan w:val="3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Кадровое обеспечение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 (корректировка) плана-графика повышения квалификации и переподготовки педагогических, руководящих работников  в связи с введением ФГОС дошкольного образования.</w:t>
            </w:r>
          </w:p>
        </w:tc>
        <w:tc>
          <w:tcPr>
            <w:tcW w:w="1843" w:type="dxa"/>
            <w:hideMark/>
          </w:tcPr>
          <w:p w:rsidR="00E560A4" w:rsidRDefault="00E560A4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Октябрь2014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2.2.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плана-графика повышения квалификации и переподготовки  воспитателей  и специалистов по проблеме «Введение ФГОС дошкольного образования».         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="00D5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 гг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педагогических работников через систему внутреннего обучения.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прогноза обеспечения кадрами ДОУ на  2015 год и на 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перспективу.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2015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педагогического совета «ФГОС – ориентир развития системы дошкольного образования»    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образовательных потребностей и профессиональных затруднений педагогов ДОУ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2015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D57276" w:rsidRPr="00403221" w:rsidRDefault="00D57276" w:rsidP="00D57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 гг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педагогических часов, тематических консультаций, семинаров-практикумов по актуальным проблемам перехода на ФГОС ДО.         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B4198B" w:rsidRPr="00403221" w:rsidRDefault="00D57276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</w:t>
            </w:r>
            <w:r w:rsidR="00B4198B"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обсуждение публикаций по ФГОС ДО в научно-методической литературе и периодических изданиях.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B4198B" w:rsidRPr="00403221" w:rsidRDefault="00D57276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</w:t>
            </w:r>
            <w:r w:rsidR="00B4198B"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реализации ФГОС ДО  педагогическим коллективом учреждения.   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5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4-2016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по   введению  ФГОС  за прошедший год на педагогическом совете.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</w:t>
            </w:r>
            <w:r w:rsidR="00D5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 2016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</w:t>
            </w:r>
          </w:p>
        </w:tc>
        <w:tc>
          <w:tcPr>
            <w:tcW w:w="14057" w:type="dxa"/>
            <w:gridSpan w:val="3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Информационное обеспечение ФГОС ДО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ДОУ информационных материалов о введении ФГОС дошкольного образования  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5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публичной отчетности о ходе и результатах введения ФГОС ДО.  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2015</w:t>
            </w:r>
            <w:r w:rsidR="00D5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сентябрь 2016, сентябрь 2017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</w:t>
            </w:r>
          </w:p>
        </w:tc>
        <w:tc>
          <w:tcPr>
            <w:tcW w:w="14057" w:type="dxa"/>
            <w:gridSpan w:val="3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Финансово-экономическое обеспечение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объемов расходов на подготовку и переход на ФГОС ДО.  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</w:t>
            </w:r>
          </w:p>
        </w:tc>
      </w:tr>
      <w:tr w:rsidR="00B4198B" w:rsidRPr="00403221" w:rsidTr="00E560A4">
        <w:trPr>
          <w:trHeight w:val="903"/>
        </w:trPr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локальных актов (внесение изменений в них), регламентирующих установление заработной платы работников учреждения.      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2014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материально-технического обеспечения ДОУ с позиции 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ФГОС ДО.         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 2014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1843" w:type="dxa"/>
            <w:hideMark/>
          </w:tcPr>
          <w:p w:rsidR="00B4198B" w:rsidRPr="00403221" w:rsidRDefault="00E560A4" w:rsidP="00E56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 2014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D57276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  <w:r w:rsidR="00B4198B"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предметно-пространственной развивающей среды требованиям ФГОС ДО.      </w:t>
            </w:r>
          </w:p>
        </w:tc>
        <w:tc>
          <w:tcPr>
            <w:tcW w:w="1843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2014</w:t>
            </w:r>
          </w:p>
        </w:tc>
      </w:tr>
      <w:tr w:rsidR="00B4198B" w:rsidRPr="00403221" w:rsidTr="00E560A4">
        <w:tc>
          <w:tcPr>
            <w:tcW w:w="793" w:type="dxa"/>
            <w:hideMark/>
          </w:tcPr>
          <w:p w:rsidR="00B4198B" w:rsidRPr="00403221" w:rsidRDefault="00D57276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4198B"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54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санитарно-гигиенических условий, материально-технического обеспечения требованиям ФГОС ДО.     </w:t>
            </w:r>
          </w:p>
        </w:tc>
        <w:tc>
          <w:tcPr>
            <w:tcW w:w="1843" w:type="dxa"/>
            <w:hideMark/>
          </w:tcPr>
          <w:p w:rsidR="00B4198B" w:rsidRPr="00403221" w:rsidRDefault="00B4198B" w:rsidP="00D57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медсестра</w:t>
            </w:r>
          </w:p>
        </w:tc>
        <w:tc>
          <w:tcPr>
            <w:tcW w:w="3260" w:type="dxa"/>
            <w:hideMark/>
          </w:tcPr>
          <w:p w:rsidR="00B4198B" w:rsidRPr="00403221" w:rsidRDefault="00B4198B" w:rsidP="00B41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2014</w:t>
            </w:r>
          </w:p>
        </w:tc>
      </w:tr>
    </w:tbl>
    <w:p w:rsidR="008D53E1" w:rsidRPr="008D53E1" w:rsidRDefault="008D53E1" w:rsidP="00B23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8D53E1"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  <w:t>Критерии готовности образовательной организации к введению ФГОС дошкольного образования:</w:t>
      </w:r>
    </w:p>
    <w:p w:rsidR="008D53E1" w:rsidRPr="008D53E1" w:rsidRDefault="008D53E1" w:rsidP="00B2332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8D53E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разработана и утверждена основная образовательная программа дошкольного образования;</w:t>
      </w:r>
    </w:p>
    <w:p w:rsidR="008D53E1" w:rsidRPr="008D53E1" w:rsidRDefault="008D53E1" w:rsidP="00B2332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8D53E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нормативная база образовательной организации приведена в соответствие с требованиями ФГОС дошкольного образования;</w:t>
      </w:r>
    </w:p>
    <w:p w:rsidR="008D53E1" w:rsidRPr="008D53E1" w:rsidRDefault="008D53E1" w:rsidP="00B2332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8D53E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приведены в соответствие с требованиями ФГОС</w:t>
      </w:r>
      <w:r w:rsidRPr="008D53E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Pr="008D53E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тарифно-квалификационными характеристиками должностные инструкции работников образовательной организации;</w:t>
      </w:r>
    </w:p>
    <w:p w:rsidR="008D53E1" w:rsidRPr="008D53E1" w:rsidRDefault="008D53E1" w:rsidP="00B2332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8D53E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определен  перечень учебных пособий, используемых в образовательной деятельности в соответствии с ФГОС  дошкольного </w:t>
      </w:r>
      <w:r w:rsidRPr="008D53E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образования; </w:t>
      </w:r>
    </w:p>
    <w:p w:rsidR="008D53E1" w:rsidRPr="008D53E1" w:rsidRDefault="008D53E1" w:rsidP="00B2332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8D53E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разработаны локальные акты, регламентирующие  установление заработной платы работников образовательной организации, в том числе стимулирующих  надбавок и доплат, порядка и размеров премирования; заключены дополнительные соглашения к трудовому договору с педагогическими работниками;</w:t>
      </w:r>
    </w:p>
    <w:p w:rsidR="008D53E1" w:rsidRPr="008D53E1" w:rsidRDefault="008D53E1" w:rsidP="00B2332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8D53E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разработан план методической работы, обеспечивающей сопровождение введения ФГОС дошкольного образования</w:t>
      </w:r>
      <w:r w:rsidRPr="008D53E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;</w:t>
      </w:r>
    </w:p>
    <w:p w:rsidR="008D53E1" w:rsidRPr="008D53E1" w:rsidRDefault="008D53E1" w:rsidP="00B2332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8D53E1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осуществлено повышение квалификации всех педагогических и руководящих работников образовательной организации;</w:t>
      </w:r>
    </w:p>
    <w:p w:rsidR="008D53E1" w:rsidRPr="008D53E1" w:rsidRDefault="008D53E1" w:rsidP="00B2332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53E1" w:rsidRPr="008D53E1" w:rsidRDefault="008D53E1" w:rsidP="008D53E1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264C3" w:rsidRDefault="005264C3" w:rsidP="008D53E1"/>
    <w:sectPr w:rsidR="005264C3" w:rsidSect="00392693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C4" w:rsidRDefault="00047AC4" w:rsidP="008D53E1">
      <w:pPr>
        <w:spacing w:after="0" w:line="240" w:lineRule="auto"/>
      </w:pPr>
      <w:r>
        <w:separator/>
      </w:r>
    </w:p>
  </w:endnote>
  <w:endnote w:type="continuationSeparator" w:id="0">
    <w:p w:rsidR="00047AC4" w:rsidRDefault="00047AC4" w:rsidP="008D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C4" w:rsidRDefault="00047AC4" w:rsidP="008D53E1">
      <w:pPr>
        <w:spacing w:after="0" w:line="240" w:lineRule="auto"/>
      </w:pPr>
      <w:r>
        <w:separator/>
      </w:r>
    </w:p>
  </w:footnote>
  <w:footnote w:type="continuationSeparator" w:id="0">
    <w:p w:rsidR="00047AC4" w:rsidRDefault="00047AC4" w:rsidP="008D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C55B7"/>
    <w:multiLevelType w:val="hybridMultilevel"/>
    <w:tmpl w:val="13BA1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E1"/>
    <w:rsid w:val="000076E8"/>
    <w:rsid w:val="0002050E"/>
    <w:rsid w:val="00026838"/>
    <w:rsid w:val="00026A13"/>
    <w:rsid w:val="00047AC4"/>
    <w:rsid w:val="000500C7"/>
    <w:rsid w:val="000726E1"/>
    <w:rsid w:val="00081CF3"/>
    <w:rsid w:val="000C55B5"/>
    <w:rsid w:val="000D69CF"/>
    <w:rsid w:val="000E6C07"/>
    <w:rsid w:val="000F447C"/>
    <w:rsid w:val="000F6296"/>
    <w:rsid w:val="000F73E2"/>
    <w:rsid w:val="001034B0"/>
    <w:rsid w:val="0011197E"/>
    <w:rsid w:val="00115879"/>
    <w:rsid w:val="001168C9"/>
    <w:rsid w:val="001203FF"/>
    <w:rsid w:val="001245B2"/>
    <w:rsid w:val="001259EF"/>
    <w:rsid w:val="00126FAD"/>
    <w:rsid w:val="0013329A"/>
    <w:rsid w:val="00134232"/>
    <w:rsid w:val="00134D89"/>
    <w:rsid w:val="0016080E"/>
    <w:rsid w:val="00163CF9"/>
    <w:rsid w:val="001655C2"/>
    <w:rsid w:val="0018240F"/>
    <w:rsid w:val="00190B60"/>
    <w:rsid w:val="00191E39"/>
    <w:rsid w:val="001A3A20"/>
    <w:rsid w:val="001A7646"/>
    <w:rsid w:val="001B1DE7"/>
    <w:rsid w:val="001B299E"/>
    <w:rsid w:val="001B40E9"/>
    <w:rsid w:val="001C46B4"/>
    <w:rsid w:val="001E38ED"/>
    <w:rsid w:val="001E41DD"/>
    <w:rsid w:val="001F3A41"/>
    <w:rsid w:val="00201998"/>
    <w:rsid w:val="00212A40"/>
    <w:rsid w:val="00216390"/>
    <w:rsid w:val="002221EB"/>
    <w:rsid w:val="00222ADE"/>
    <w:rsid w:val="00233E11"/>
    <w:rsid w:val="0025400B"/>
    <w:rsid w:val="00274F4F"/>
    <w:rsid w:val="00277460"/>
    <w:rsid w:val="00284F47"/>
    <w:rsid w:val="00293CC0"/>
    <w:rsid w:val="002965C9"/>
    <w:rsid w:val="002A196C"/>
    <w:rsid w:val="002C46AD"/>
    <w:rsid w:val="002C61C7"/>
    <w:rsid w:val="002C7A62"/>
    <w:rsid w:val="002E1445"/>
    <w:rsid w:val="002E67DE"/>
    <w:rsid w:val="003102FF"/>
    <w:rsid w:val="00324EA9"/>
    <w:rsid w:val="00335A99"/>
    <w:rsid w:val="003420FE"/>
    <w:rsid w:val="003466BC"/>
    <w:rsid w:val="00347538"/>
    <w:rsid w:val="0035398F"/>
    <w:rsid w:val="003746D1"/>
    <w:rsid w:val="00375477"/>
    <w:rsid w:val="00386635"/>
    <w:rsid w:val="00392693"/>
    <w:rsid w:val="00396230"/>
    <w:rsid w:val="003C74BA"/>
    <w:rsid w:val="003D5832"/>
    <w:rsid w:val="003D5979"/>
    <w:rsid w:val="003E105C"/>
    <w:rsid w:val="00411FAD"/>
    <w:rsid w:val="0042456D"/>
    <w:rsid w:val="00443AD3"/>
    <w:rsid w:val="004467B2"/>
    <w:rsid w:val="004541A8"/>
    <w:rsid w:val="0045783E"/>
    <w:rsid w:val="00460C72"/>
    <w:rsid w:val="004610C3"/>
    <w:rsid w:val="004662CB"/>
    <w:rsid w:val="00487AB4"/>
    <w:rsid w:val="004A3B2B"/>
    <w:rsid w:val="004B7C68"/>
    <w:rsid w:val="004C3327"/>
    <w:rsid w:val="004C5A5D"/>
    <w:rsid w:val="004D48BA"/>
    <w:rsid w:val="004E0E75"/>
    <w:rsid w:val="004F220A"/>
    <w:rsid w:val="004F382B"/>
    <w:rsid w:val="00501512"/>
    <w:rsid w:val="0051647B"/>
    <w:rsid w:val="005264C3"/>
    <w:rsid w:val="00561A43"/>
    <w:rsid w:val="00561E69"/>
    <w:rsid w:val="005821AB"/>
    <w:rsid w:val="0058466E"/>
    <w:rsid w:val="00585A78"/>
    <w:rsid w:val="0059694A"/>
    <w:rsid w:val="005A3B4B"/>
    <w:rsid w:val="005B547F"/>
    <w:rsid w:val="005B5525"/>
    <w:rsid w:val="005C4810"/>
    <w:rsid w:val="005E4EC6"/>
    <w:rsid w:val="005E58BC"/>
    <w:rsid w:val="005F7279"/>
    <w:rsid w:val="006105E1"/>
    <w:rsid w:val="006147CA"/>
    <w:rsid w:val="00615C0F"/>
    <w:rsid w:val="00617A9E"/>
    <w:rsid w:val="006204BD"/>
    <w:rsid w:val="00621877"/>
    <w:rsid w:val="006244C3"/>
    <w:rsid w:val="006351E3"/>
    <w:rsid w:val="006567B3"/>
    <w:rsid w:val="00665073"/>
    <w:rsid w:val="00676354"/>
    <w:rsid w:val="00683A83"/>
    <w:rsid w:val="006A09D0"/>
    <w:rsid w:val="006A14C8"/>
    <w:rsid w:val="006B0BA7"/>
    <w:rsid w:val="006B4BD6"/>
    <w:rsid w:val="006C0227"/>
    <w:rsid w:val="006C3C22"/>
    <w:rsid w:val="006D0899"/>
    <w:rsid w:val="006D68EF"/>
    <w:rsid w:val="006D7A9D"/>
    <w:rsid w:val="0070265B"/>
    <w:rsid w:val="0072117C"/>
    <w:rsid w:val="007215B5"/>
    <w:rsid w:val="00745404"/>
    <w:rsid w:val="00753E8D"/>
    <w:rsid w:val="00757947"/>
    <w:rsid w:val="007643FC"/>
    <w:rsid w:val="00772972"/>
    <w:rsid w:val="007839FF"/>
    <w:rsid w:val="007870F5"/>
    <w:rsid w:val="00791AF6"/>
    <w:rsid w:val="007B0A0B"/>
    <w:rsid w:val="007B2672"/>
    <w:rsid w:val="007B4A11"/>
    <w:rsid w:val="007C7E30"/>
    <w:rsid w:val="007F478A"/>
    <w:rsid w:val="007F5947"/>
    <w:rsid w:val="00811BE3"/>
    <w:rsid w:val="008207C5"/>
    <w:rsid w:val="00834EA8"/>
    <w:rsid w:val="0083697C"/>
    <w:rsid w:val="008379FA"/>
    <w:rsid w:val="00855ABE"/>
    <w:rsid w:val="008609CC"/>
    <w:rsid w:val="00871E11"/>
    <w:rsid w:val="0087214D"/>
    <w:rsid w:val="00873278"/>
    <w:rsid w:val="0088313F"/>
    <w:rsid w:val="00892C4F"/>
    <w:rsid w:val="008A0E54"/>
    <w:rsid w:val="008A1FCC"/>
    <w:rsid w:val="008A422D"/>
    <w:rsid w:val="008B37B9"/>
    <w:rsid w:val="008D1C23"/>
    <w:rsid w:val="008D252B"/>
    <w:rsid w:val="008D53E1"/>
    <w:rsid w:val="008D7191"/>
    <w:rsid w:val="008E6B5D"/>
    <w:rsid w:val="008F0DB4"/>
    <w:rsid w:val="008F3AA6"/>
    <w:rsid w:val="008F56B2"/>
    <w:rsid w:val="0091396F"/>
    <w:rsid w:val="00914577"/>
    <w:rsid w:val="0091538B"/>
    <w:rsid w:val="00917DE6"/>
    <w:rsid w:val="00923F16"/>
    <w:rsid w:val="009244BE"/>
    <w:rsid w:val="009350A5"/>
    <w:rsid w:val="00940E53"/>
    <w:rsid w:val="00945589"/>
    <w:rsid w:val="00954079"/>
    <w:rsid w:val="0095443C"/>
    <w:rsid w:val="00961D65"/>
    <w:rsid w:val="00963A7D"/>
    <w:rsid w:val="0098388C"/>
    <w:rsid w:val="009B3ECC"/>
    <w:rsid w:val="009C27B4"/>
    <w:rsid w:val="009C5A7F"/>
    <w:rsid w:val="009C667E"/>
    <w:rsid w:val="009D1107"/>
    <w:rsid w:val="009E1C2F"/>
    <w:rsid w:val="009E7AF9"/>
    <w:rsid w:val="009F17E0"/>
    <w:rsid w:val="00A14E47"/>
    <w:rsid w:val="00A21149"/>
    <w:rsid w:val="00A37101"/>
    <w:rsid w:val="00A73543"/>
    <w:rsid w:val="00A816DE"/>
    <w:rsid w:val="00A90826"/>
    <w:rsid w:val="00AA6384"/>
    <w:rsid w:val="00AB3975"/>
    <w:rsid w:val="00AD204B"/>
    <w:rsid w:val="00AD241E"/>
    <w:rsid w:val="00AD4BDB"/>
    <w:rsid w:val="00AD4DB0"/>
    <w:rsid w:val="00AF3560"/>
    <w:rsid w:val="00AF3C31"/>
    <w:rsid w:val="00B0530A"/>
    <w:rsid w:val="00B065B4"/>
    <w:rsid w:val="00B12757"/>
    <w:rsid w:val="00B22B81"/>
    <w:rsid w:val="00B23321"/>
    <w:rsid w:val="00B25C5A"/>
    <w:rsid w:val="00B3254B"/>
    <w:rsid w:val="00B364E9"/>
    <w:rsid w:val="00B4198B"/>
    <w:rsid w:val="00B4638B"/>
    <w:rsid w:val="00B532EE"/>
    <w:rsid w:val="00B5431B"/>
    <w:rsid w:val="00B70EB1"/>
    <w:rsid w:val="00B854DC"/>
    <w:rsid w:val="00B868D8"/>
    <w:rsid w:val="00B9787F"/>
    <w:rsid w:val="00BA2D21"/>
    <w:rsid w:val="00BA58D6"/>
    <w:rsid w:val="00BC3865"/>
    <w:rsid w:val="00BE48BC"/>
    <w:rsid w:val="00BE65D5"/>
    <w:rsid w:val="00BF4EC3"/>
    <w:rsid w:val="00BF5F45"/>
    <w:rsid w:val="00BF6C8F"/>
    <w:rsid w:val="00BF795E"/>
    <w:rsid w:val="00C20187"/>
    <w:rsid w:val="00C36052"/>
    <w:rsid w:val="00C65B4C"/>
    <w:rsid w:val="00C70A5B"/>
    <w:rsid w:val="00C71A8F"/>
    <w:rsid w:val="00C735C1"/>
    <w:rsid w:val="00C90403"/>
    <w:rsid w:val="00C91344"/>
    <w:rsid w:val="00CB0931"/>
    <w:rsid w:val="00CD1617"/>
    <w:rsid w:val="00CD58BB"/>
    <w:rsid w:val="00CF00C5"/>
    <w:rsid w:val="00CF4D9B"/>
    <w:rsid w:val="00CF7EE6"/>
    <w:rsid w:val="00D0680D"/>
    <w:rsid w:val="00D14939"/>
    <w:rsid w:val="00D15F06"/>
    <w:rsid w:val="00D17D86"/>
    <w:rsid w:val="00D42B0C"/>
    <w:rsid w:val="00D443C2"/>
    <w:rsid w:val="00D57276"/>
    <w:rsid w:val="00D60BDA"/>
    <w:rsid w:val="00D67FBE"/>
    <w:rsid w:val="00D77A1F"/>
    <w:rsid w:val="00D80A9C"/>
    <w:rsid w:val="00D81E4E"/>
    <w:rsid w:val="00DA7528"/>
    <w:rsid w:val="00DE3079"/>
    <w:rsid w:val="00E0104A"/>
    <w:rsid w:val="00E1390E"/>
    <w:rsid w:val="00E227A7"/>
    <w:rsid w:val="00E26C57"/>
    <w:rsid w:val="00E35735"/>
    <w:rsid w:val="00E43E0E"/>
    <w:rsid w:val="00E447AB"/>
    <w:rsid w:val="00E477CD"/>
    <w:rsid w:val="00E560A4"/>
    <w:rsid w:val="00E57323"/>
    <w:rsid w:val="00E65C3F"/>
    <w:rsid w:val="00E6608B"/>
    <w:rsid w:val="00E66E1C"/>
    <w:rsid w:val="00E750F7"/>
    <w:rsid w:val="00E77E7E"/>
    <w:rsid w:val="00E8650D"/>
    <w:rsid w:val="00E90790"/>
    <w:rsid w:val="00EA24E3"/>
    <w:rsid w:val="00EA2BA5"/>
    <w:rsid w:val="00EA5578"/>
    <w:rsid w:val="00EB6E84"/>
    <w:rsid w:val="00EC645C"/>
    <w:rsid w:val="00ED1AAE"/>
    <w:rsid w:val="00ED4BA5"/>
    <w:rsid w:val="00ED788E"/>
    <w:rsid w:val="00EF6515"/>
    <w:rsid w:val="00F17C6A"/>
    <w:rsid w:val="00F33547"/>
    <w:rsid w:val="00F379FF"/>
    <w:rsid w:val="00F432CA"/>
    <w:rsid w:val="00F816DD"/>
    <w:rsid w:val="00F84F8F"/>
    <w:rsid w:val="00FA07EB"/>
    <w:rsid w:val="00FD6E7F"/>
    <w:rsid w:val="00FE2CF6"/>
    <w:rsid w:val="00FF3AA8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D26DD-01A7-44FF-8A01-C967B257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8D53E1"/>
    <w:rPr>
      <w:vertAlign w:val="superscript"/>
    </w:rPr>
  </w:style>
  <w:style w:type="table" w:styleId="a4">
    <w:name w:val="Table Grid"/>
    <w:basedOn w:val="a1"/>
    <w:uiPriority w:val="59"/>
    <w:rsid w:val="00B4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Karlos</cp:lastModifiedBy>
  <cp:revision>5</cp:revision>
  <dcterms:created xsi:type="dcterms:W3CDTF">2014-02-23T12:49:00Z</dcterms:created>
  <dcterms:modified xsi:type="dcterms:W3CDTF">2017-08-22T10:18:00Z</dcterms:modified>
</cp:coreProperties>
</file>